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451" w:rsidRDefault="008724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8"/>
        <w:tblW w:w="1026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7425"/>
      </w:tblGrid>
      <w:tr w:rsidR="00872451">
        <w:tc>
          <w:tcPr>
            <w:tcW w:w="2835" w:type="dxa"/>
            <w:shd w:val="clear" w:color="auto" w:fill="auto"/>
          </w:tcPr>
          <w:p w:rsidR="00872451" w:rsidRDefault="000D09D9">
            <w:pPr>
              <w:spacing w:after="0" w:line="240" w:lineRule="auto"/>
              <w:rPr>
                <w:rFonts w:ascii="Anta" w:eastAsia="Anta" w:hAnsi="Anta" w:cs="Ant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Департамент</w:t>
            </w:r>
          </w:p>
        </w:tc>
        <w:tc>
          <w:tcPr>
            <w:tcW w:w="7425" w:type="dxa"/>
            <w:shd w:val="clear" w:color="auto" w:fill="auto"/>
          </w:tcPr>
          <w:p w:rsidR="00872451" w:rsidRDefault="000D09D9">
            <w:pPr>
              <w:spacing w:after="0" w:line="240" w:lineRule="auto"/>
              <w:rPr>
                <w:rFonts w:ascii="Anta" w:eastAsia="Anta" w:hAnsi="Anta" w:cs="Ant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Академический</w:t>
            </w:r>
            <w:r>
              <w:rPr>
                <w:rFonts w:ascii="Anta" w:eastAsia="Anta" w:hAnsi="Anta" w:cs="Anta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департамент</w:t>
            </w:r>
            <w:r>
              <w:rPr>
                <w:rFonts w:ascii="Anta" w:eastAsia="Anta" w:hAnsi="Anta" w:cs="Anta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гуманитарных</w:t>
            </w:r>
            <w:r>
              <w:rPr>
                <w:rFonts w:ascii="Anta" w:eastAsia="Anta" w:hAnsi="Anta" w:cs="Anta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наук</w:t>
            </w:r>
            <w:r>
              <w:rPr>
                <w:rFonts w:ascii="Anta" w:eastAsia="Anta" w:hAnsi="Anta" w:cs="Anta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>
              <w:rPr>
                <w:rFonts w:ascii="Anta" w:eastAsia="Anta" w:hAnsi="Anta" w:cs="Anta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искусств</w:t>
            </w:r>
          </w:p>
        </w:tc>
      </w:tr>
      <w:tr w:rsidR="00872451">
        <w:tc>
          <w:tcPr>
            <w:tcW w:w="2835" w:type="dxa"/>
            <w:shd w:val="clear" w:color="auto" w:fill="auto"/>
          </w:tcPr>
          <w:p w:rsidR="00872451" w:rsidRDefault="000D09D9">
            <w:pPr>
              <w:spacing w:after="0" w:line="240" w:lineRule="auto"/>
              <w:rPr>
                <w:rFonts w:ascii="Anta" w:eastAsia="Anta" w:hAnsi="Anta" w:cs="Ant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7425" w:type="dxa"/>
            <w:shd w:val="clear" w:color="auto" w:fill="auto"/>
          </w:tcPr>
          <w:p w:rsidR="00872451" w:rsidRDefault="000D09D9">
            <w:pPr>
              <w:spacing w:after="0" w:line="240" w:lineRule="auto"/>
              <w:rPr>
                <w:rFonts w:ascii="Anta" w:eastAsia="Anta" w:hAnsi="Anta" w:cs="Ant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доцент, 0,5 FTE</w:t>
            </w:r>
          </w:p>
        </w:tc>
      </w:tr>
      <w:tr w:rsidR="00872451">
        <w:tc>
          <w:tcPr>
            <w:tcW w:w="2835" w:type="dxa"/>
            <w:shd w:val="clear" w:color="auto" w:fill="auto"/>
          </w:tcPr>
          <w:p w:rsidR="00872451" w:rsidRDefault="000D09D9">
            <w:pPr>
              <w:spacing w:after="0" w:line="240" w:lineRule="auto"/>
              <w:rPr>
                <w:rFonts w:ascii="Anta" w:eastAsia="Anta" w:hAnsi="Anta" w:cs="Ant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Профиль</w:t>
            </w:r>
            <w:r>
              <w:rPr>
                <w:rFonts w:ascii="Anta" w:eastAsia="Anta" w:hAnsi="Anta" w:cs="Anta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тематика</w:t>
            </w:r>
            <w:r>
              <w:rPr>
                <w:rFonts w:ascii="Anta" w:eastAsia="Anta" w:hAnsi="Anta" w:cs="Anta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научной</w:t>
            </w:r>
            <w:r>
              <w:rPr>
                <w:rFonts w:ascii="Anta" w:eastAsia="Anta" w:hAnsi="Anta" w:cs="Anta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>
              <w:rPr>
                <w:rFonts w:ascii="Anta" w:eastAsia="Anta" w:hAnsi="Anta" w:cs="Anta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преподавательской</w:t>
            </w:r>
            <w:r>
              <w:rPr>
                <w:rFonts w:ascii="Anta" w:eastAsia="Anta" w:hAnsi="Anta" w:cs="Anta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деятельности</w:t>
            </w:r>
            <w:r>
              <w:rPr>
                <w:rFonts w:ascii="Anta" w:eastAsia="Anta" w:hAnsi="Anta" w:cs="Anta"/>
                <w:sz w:val="24"/>
                <w:szCs w:val="24"/>
              </w:rPr>
              <w:t xml:space="preserve"> </w:t>
            </w:r>
          </w:p>
        </w:tc>
        <w:tc>
          <w:tcPr>
            <w:tcW w:w="7425" w:type="dxa"/>
            <w:shd w:val="clear" w:color="auto" w:fill="auto"/>
          </w:tcPr>
          <w:p w:rsidR="00872451" w:rsidRDefault="000D09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графический дизайн,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типографика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, каллиграфия, альтернативные фотографические процессы, экспериментальная фотография</w:t>
            </w:r>
          </w:p>
        </w:tc>
      </w:tr>
      <w:tr w:rsidR="00872451">
        <w:trPr>
          <w:trHeight w:val="1412"/>
        </w:trPr>
        <w:tc>
          <w:tcPr>
            <w:tcW w:w="2835" w:type="dxa"/>
            <w:shd w:val="clear" w:color="auto" w:fill="auto"/>
          </w:tcPr>
          <w:p w:rsidR="00872451" w:rsidRDefault="000D09D9">
            <w:pPr>
              <w:spacing w:after="0" w:line="240" w:lineRule="auto"/>
              <w:rPr>
                <w:rFonts w:ascii="Anta" w:eastAsia="Anta" w:hAnsi="Anta" w:cs="Ant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Общие</w:t>
            </w:r>
            <w:r>
              <w:rPr>
                <w:rFonts w:ascii="Anta" w:eastAsia="Anta" w:hAnsi="Anta" w:cs="Anta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университетские</w:t>
            </w:r>
            <w:r>
              <w:rPr>
                <w:rFonts w:ascii="Anta" w:eastAsia="Anta" w:hAnsi="Anta" w:cs="Anta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требования</w:t>
            </w:r>
          </w:p>
        </w:tc>
        <w:tc>
          <w:tcPr>
            <w:tcW w:w="7425" w:type="dxa"/>
            <w:shd w:val="clear" w:color="auto" w:fill="auto"/>
          </w:tcPr>
          <w:p w:rsidR="00872451" w:rsidRDefault="000D09D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Квалификационные требования, выдвигаемые для преподавателей и научных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сотрудников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гуманитарных и социальных наук («Порядок установления минимальных квалификационных требований преподавателям и научным сотрудникам Европейского Гуманитарного Университета, об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ъявления, организации и проведения конкурсов на замещение должностей преподавателей и научных сотрудников, а также аттестации преподавателей и научных сотрудников» Приказ № 01-45 от 2021-06-02) </w:t>
            </w:r>
            <w:hyperlink r:id="rId7">
              <w:r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</w:rPr>
                <w:t>https://ru.ehu.lt/wp-content/uploads/2021/06/01-45_Poryadok_min_kvalif_treb_konkursyi_atestatsii_2021-_RU-2.pdf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872451" w:rsidRDefault="000D09D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Язык преподавания: английский, русский</w:t>
            </w:r>
          </w:p>
          <w:p w:rsidR="00872451" w:rsidRDefault="000D09D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Расположение рабочего места – Литва.</w:t>
            </w:r>
          </w:p>
          <w:p w:rsidR="00872451" w:rsidRDefault="000D09D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Список научных публикаций и творческих достижений.</w:t>
            </w:r>
          </w:p>
          <w:p w:rsidR="00872451" w:rsidRDefault="000D09D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5-летний план научных исследований (на 2 года детальный, на 3 года предварительный ориентировочный)</w:t>
            </w:r>
          </w:p>
          <w:p w:rsidR="00872451" w:rsidRDefault="008724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72451">
        <w:tc>
          <w:tcPr>
            <w:tcW w:w="2835" w:type="dxa"/>
            <w:shd w:val="clear" w:color="auto" w:fill="auto"/>
          </w:tcPr>
          <w:p w:rsidR="00872451" w:rsidRDefault="000D09D9">
            <w:pPr>
              <w:spacing w:after="0" w:line="240" w:lineRule="auto"/>
              <w:rPr>
                <w:rFonts w:ascii="Anta" w:eastAsia="Anta" w:hAnsi="Anta" w:cs="Ant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Специальные</w:t>
            </w:r>
            <w:r>
              <w:rPr>
                <w:rFonts w:ascii="Anta" w:eastAsia="Anta" w:hAnsi="Anta" w:cs="Anta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требования</w:t>
            </w:r>
          </w:p>
        </w:tc>
        <w:tc>
          <w:tcPr>
            <w:tcW w:w="7425" w:type="dxa"/>
            <w:shd w:val="clear" w:color="auto" w:fill="auto"/>
          </w:tcPr>
          <w:p w:rsidR="00872451" w:rsidRDefault="000D09D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Опыт реализации творческих проектов в облас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ти искусств.</w:t>
            </w:r>
          </w:p>
          <w:p w:rsidR="00872451" w:rsidRDefault="000D09D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международных научных стажировках/программах обмена</w:t>
            </w:r>
          </w:p>
          <w:p w:rsidR="00872451" w:rsidRDefault="000D09D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Опыт преподавания практических дисциплин в онлайн формате.</w:t>
            </w:r>
          </w:p>
        </w:tc>
      </w:tr>
      <w:tr w:rsidR="00872451">
        <w:trPr>
          <w:trHeight w:val="323"/>
        </w:trPr>
        <w:tc>
          <w:tcPr>
            <w:tcW w:w="2835" w:type="dxa"/>
            <w:shd w:val="clear" w:color="auto" w:fill="auto"/>
          </w:tcPr>
          <w:p w:rsidR="00872451" w:rsidRDefault="000D09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Преимущество </w:t>
            </w:r>
          </w:p>
        </w:tc>
        <w:tc>
          <w:tcPr>
            <w:tcW w:w="7425" w:type="dxa"/>
            <w:shd w:val="clear" w:color="auto" w:fill="auto"/>
          </w:tcPr>
          <w:p w:rsidR="00872451" w:rsidRDefault="000D09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Опыт работы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Moodle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(желательно),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беларуский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и/или русский язык</w:t>
            </w:r>
          </w:p>
        </w:tc>
      </w:tr>
      <w:tr w:rsidR="00872451">
        <w:tc>
          <w:tcPr>
            <w:tcW w:w="2835" w:type="dxa"/>
            <w:shd w:val="clear" w:color="auto" w:fill="auto"/>
          </w:tcPr>
          <w:p w:rsidR="00872451" w:rsidRDefault="000D09D9">
            <w:pPr>
              <w:spacing w:after="0" w:line="240" w:lineRule="auto"/>
              <w:rPr>
                <w:rFonts w:ascii="Anta" w:eastAsia="Anta" w:hAnsi="Anta" w:cs="Ant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Должностные</w:t>
            </w:r>
            <w:r>
              <w:rPr>
                <w:rFonts w:ascii="Anta" w:eastAsia="Anta" w:hAnsi="Anta" w:cs="Anta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обязанности</w:t>
            </w:r>
          </w:p>
          <w:p w:rsidR="00872451" w:rsidRDefault="00872451">
            <w:pPr>
              <w:spacing w:after="0" w:line="240" w:lineRule="auto"/>
              <w:rPr>
                <w:rFonts w:ascii="Anta" w:eastAsia="Anta" w:hAnsi="Anta" w:cs="Anta"/>
                <w:sz w:val="24"/>
                <w:szCs w:val="24"/>
              </w:rPr>
            </w:pPr>
          </w:p>
        </w:tc>
        <w:tc>
          <w:tcPr>
            <w:tcW w:w="7425" w:type="dxa"/>
            <w:shd w:val="clear" w:color="auto" w:fill="auto"/>
          </w:tcPr>
          <w:p w:rsidR="00872451" w:rsidRDefault="000D09D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/>
                <w:sz w:val="24"/>
                <w:szCs w:val="24"/>
              </w:rPr>
              <w:t>0,5 ставки штатной нагрузки – 765 часов. 400 часов составляют часы контактной и бесконтактной работы со студентами. 365 часов отводятся н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а осуществление творческой художественной деятельности связанной с направлением программы визуальный дизайн, научных ис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следований и экспериментального развития (социального, культурного), публикация результатов такой деятель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ности, а также методическая работа, повышение квалификации и организационная деятельность. </w:t>
            </w:r>
          </w:p>
          <w:p w:rsidR="00872451" w:rsidRDefault="000D09D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Согласно п. 95 Квалификационных требований, выдвигаемых для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преподавателей и научных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сотрудников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гуманитарных и социальных наук («Порядок установления минимальных квалификационных требований преподавателям и научным сотрудникам Европейского Гуманитарного Университета, объявления, организации и проведения конкурсов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 замещение должностей преподавателей и научных сотрудников, а также аттестации преподавателей и научных сотрудников» Приказ № 01-45 от 2021-06-02)</w:t>
            </w:r>
          </w:p>
          <w:bookmarkStart w:id="2" w:name="_heading=h.dpf76vahidw2" w:colFirst="0" w:colLast="0"/>
          <w:bookmarkEnd w:id="2"/>
          <w:p w:rsidR="00872451" w:rsidRDefault="000D09D9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"https://ru.ehu.lt/wp-content/uploads/2021/06/01-45_Poryadok_min_kvalif_treb_konkursyi_atesta</w:instrText>
            </w:r>
            <w:r>
              <w:instrText xml:space="preserve">tsii_2021-_RU-2.pdf" \h </w:instrText>
            </w:r>
            <w:r>
              <w:fldChar w:fldCharType="separate"/>
            </w:r>
            <w:r>
              <w:rPr>
                <w:rFonts w:ascii="Times New Roman" w:eastAsia="Times New Roman" w:hAnsi="Times New Roman"/>
                <w:color w:val="0563C1"/>
                <w:sz w:val="24"/>
                <w:szCs w:val="24"/>
                <w:u w:val="single"/>
              </w:rPr>
              <w:t>https://ru.ehu.lt/wp-content/uploads/2021/06/01-45_Poryadok_min_kvalif_treb_konkursyi_atestatsii_2021-_RU-2.pdf</w:t>
            </w:r>
            <w:r>
              <w:rPr>
                <w:rFonts w:ascii="Times New Roman" w:eastAsia="Times New Roman" w:hAnsi="Times New Roman"/>
                <w:color w:val="0563C1"/>
                <w:sz w:val="24"/>
                <w:szCs w:val="24"/>
                <w:u w:val="single"/>
              </w:rPr>
              <w:fldChar w:fldCharType="end"/>
            </w:r>
          </w:p>
          <w:p w:rsidR="00872451" w:rsidRDefault="000D09D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Способность разрабатывать, реализовывать и совершенствовать образовательные программы на разных уровнях (бакалаврском,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магистерском), инициировать научные и творческие  проекты ЕГУ, курировать творческую работу департамента и междисциплинарные исследования. </w:t>
            </w:r>
          </w:p>
          <w:p w:rsidR="00872451" w:rsidRDefault="000D09D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Руководить обучением, художественным творчеством и научными исследованиями бакалавров и магистров.</w:t>
            </w:r>
          </w:p>
        </w:tc>
      </w:tr>
    </w:tbl>
    <w:p w:rsidR="00872451" w:rsidRDefault="00872451"/>
    <w:sectPr w:rsidR="00872451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nta"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833E8"/>
    <w:multiLevelType w:val="multilevel"/>
    <w:tmpl w:val="2CD65F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F83FC2"/>
    <w:multiLevelType w:val="multilevel"/>
    <w:tmpl w:val="62A024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765FB6"/>
    <w:multiLevelType w:val="multilevel"/>
    <w:tmpl w:val="3064EE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72451"/>
    <w:rsid w:val="000D09D9"/>
    <w:rsid w:val="0087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959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0B3959"/>
    <w:pPr>
      <w:ind w:left="720"/>
      <w:contextualSpacing/>
    </w:pPr>
    <w:rPr>
      <w:lang w:val="en-US"/>
    </w:rPr>
  </w:style>
  <w:style w:type="character" w:customStyle="1" w:styleId="hps">
    <w:name w:val="hps"/>
    <w:rsid w:val="000B3959"/>
  </w:style>
  <w:style w:type="character" w:customStyle="1" w:styleId="fontstyle01">
    <w:name w:val="fontstyle01"/>
    <w:basedOn w:val="DefaultParagraphFont"/>
    <w:rsid w:val="003A0DA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F3EAC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959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0B3959"/>
    <w:pPr>
      <w:ind w:left="720"/>
      <w:contextualSpacing/>
    </w:pPr>
    <w:rPr>
      <w:lang w:val="en-US"/>
    </w:rPr>
  </w:style>
  <w:style w:type="character" w:customStyle="1" w:styleId="hps">
    <w:name w:val="hps"/>
    <w:rsid w:val="000B3959"/>
  </w:style>
  <w:style w:type="character" w:customStyle="1" w:styleId="fontstyle01">
    <w:name w:val="fontstyle01"/>
    <w:basedOn w:val="DefaultParagraphFont"/>
    <w:rsid w:val="003A0DA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F3EAC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u.ehu.lt/wp-content/uploads/2021/06/01-45_Poryadok_min_kvalif_treb_konkursyi_atestatsii_2021-_RU-2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oKB8Q0XbNQOuL6Erx4LKHmq6tA==">CgMxLjAyCGguZ2pkZ3hzMg5oLmRwZjc2dmFoaWR3MjgAciExQUktZjlHYXNYV01FdHlzM1BNM0tFdU5zaUNQakFRLWQ=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</dc:creator>
  <cp:lastModifiedBy>Dalia Kaminskaitė</cp:lastModifiedBy>
  <cp:revision>2</cp:revision>
  <dcterms:created xsi:type="dcterms:W3CDTF">2024-05-02T12:04:00Z</dcterms:created>
  <dcterms:modified xsi:type="dcterms:W3CDTF">2024-05-02T12:04:00Z</dcterms:modified>
</cp:coreProperties>
</file>